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35B" w:rsidRPr="00E64ADA" w:rsidRDefault="00A9035B" w:rsidP="00A9035B">
      <w:pPr>
        <w:outlineLvl w:val="0"/>
        <w:rPr>
          <w:rFonts w:ascii="Arial" w:hAnsi="Arial" w:cs="Arial"/>
          <w:sz w:val="22"/>
          <w:szCs w:val="22"/>
        </w:rPr>
      </w:pPr>
      <w:r w:rsidRPr="00E64ADA">
        <w:rPr>
          <w:rFonts w:ascii="Arial" w:hAnsi="Arial" w:cs="Arial"/>
          <w:sz w:val="22"/>
          <w:szCs w:val="22"/>
        </w:rPr>
        <w:t>Příloha č. 2</w:t>
      </w:r>
      <w:r>
        <w:rPr>
          <w:rFonts w:ascii="Arial" w:hAnsi="Arial" w:cs="Arial"/>
          <w:sz w:val="22"/>
          <w:szCs w:val="22"/>
        </w:rPr>
        <w:t xml:space="preserve"> </w:t>
      </w:r>
      <w:r w:rsidRPr="00242C2A">
        <w:rPr>
          <w:rFonts w:ascii="Arial" w:hAnsi="Arial" w:cs="Arial"/>
          <w:b/>
          <w:sz w:val="22"/>
          <w:szCs w:val="22"/>
        </w:rPr>
        <w:t>Podmínky pro pobyt vodícího nebo asistenčního psa</w:t>
      </w:r>
    </w:p>
    <w:p w:rsidR="00A9035B" w:rsidRPr="00E64ADA" w:rsidRDefault="00A9035B" w:rsidP="00A9035B">
      <w:pPr>
        <w:ind w:left="1416" w:firstLine="708"/>
        <w:jc w:val="both"/>
        <w:outlineLvl w:val="0"/>
        <w:rPr>
          <w:rFonts w:ascii="Arial" w:hAnsi="Arial" w:cs="Arial"/>
          <w:b/>
          <w:sz w:val="22"/>
          <w:szCs w:val="22"/>
        </w:rPr>
      </w:pPr>
    </w:p>
    <w:p w:rsidR="00A9035B" w:rsidRPr="00242C2A" w:rsidRDefault="00A9035B" w:rsidP="00A9035B">
      <w:pPr>
        <w:spacing w:before="120"/>
        <w:jc w:val="both"/>
        <w:rPr>
          <w:rFonts w:ascii="Arial" w:hAnsi="Arial" w:cs="Arial"/>
          <w:color w:val="000000"/>
          <w:sz w:val="22"/>
        </w:rPr>
      </w:pPr>
      <w:r w:rsidRPr="00242C2A">
        <w:rPr>
          <w:rFonts w:ascii="Arial" w:hAnsi="Arial" w:cs="Arial"/>
          <w:color w:val="000000"/>
          <w:sz w:val="22"/>
        </w:rPr>
        <w:t>Dle §30, odst. 3 zákona č. 372/2011 Sb., o zdravotních službách má pacient se smyslovým nebo tělesným postižením, který využívá psa se speciálním výcvikem, právo s ohledem na svůj aktuální zdravotní stav na doprovod a přítomnost psa u sebe ve zdravotnickém zařízení, a to způsobem stanoveným vnitřním řádem tak, aby nebyla porušována práva ostatních pacientů, nestano</w:t>
      </w:r>
      <w:r>
        <w:rPr>
          <w:rFonts w:ascii="Arial" w:hAnsi="Arial" w:cs="Arial"/>
          <w:color w:val="000000"/>
          <w:sz w:val="22"/>
        </w:rPr>
        <w:t>ví-li jiný právní předpis jinak.</w:t>
      </w:r>
      <w:r w:rsidRPr="00242C2A">
        <w:rPr>
          <w:rFonts w:ascii="Arial" w:hAnsi="Arial" w:cs="Arial"/>
          <w:color w:val="000000"/>
          <w:sz w:val="22"/>
        </w:rPr>
        <w:t xml:space="preserve"> Toto ustanovení neplatí</w:t>
      </w:r>
      <w:r>
        <w:rPr>
          <w:rFonts w:ascii="Arial" w:hAnsi="Arial" w:cs="Arial"/>
          <w:color w:val="000000"/>
          <w:sz w:val="22"/>
        </w:rPr>
        <w:t>,</w:t>
      </w:r>
      <w:r w:rsidRPr="00242C2A">
        <w:rPr>
          <w:rFonts w:ascii="Arial" w:hAnsi="Arial" w:cs="Arial"/>
          <w:color w:val="000000"/>
          <w:sz w:val="22"/>
        </w:rPr>
        <w:t xml:space="preserve"> jde-li o osoby ve výkonu vazby, trestu odnětí svobody nebo zabezpečovací detence. Psem se speciálním výcvikem se pro potřeby věty první rozumí vodicí pes nebo asistenční pes.</w:t>
      </w:r>
    </w:p>
    <w:p w:rsidR="00A9035B" w:rsidRPr="00242C2A" w:rsidRDefault="00A9035B" w:rsidP="00A9035B">
      <w:pPr>
        <w:spacing w:before="120"/>
        <w:jc w:val="both"/>
        <w:rPr>
          <w:rFonts w:ascii="Arial" w:hAnsi="Arial" w:cs="Arial"/>
          <w:color w:val="000000"/>
          <w:sz w:val="22"/>
        </w:rPr>
      </w:pPr>
      <w:r w:rsidRPr="00242C2A">
        <w:rPr>
          <w:rFonts w:ascii="Arial" w:hAnsi="Arial" w:cs="Arial"/>
          <w:color w:val="000000"/>
          <w:sz w:val="22"/>
        </w:rPr>
        <w:t>Podmínky pro pobyt vodícího nebo asistenčního psa:</w:t>
      </w:r>
    </w:p>
    <w:p w:rsidR="00A9035B" w:rsidRPr="00242C2A" w:rsidRDefault="00A9035B" w:rsidP="00A9035B">
      <w:pPr>
        <w:numPr>
          <w:ilvl w:val="0"/>
          <w:numId w:val="1"/>
        </w:numPr>
        <w:spacing w:before="120"/>
        <w:jc w:val="both"/>
        <w:rPr>
          <w:rFonts w:ascii="Arial" w:hAnsi="Arial" w:cs="Arial"/>
          <w:color w:val="000000"/>
          <w:sz w:val="22"/>
        </w:rPr>
      </w:pPr>
      <w:r w:rsidRPr="00242C2A">
        <w:rPr>
          <w:rFonts w:ascii="Arial" w:hAnsi="Arial" w:cs="Arial"/>
          <w:color w:val="000000"/>
          <w:sz w:val="22"/>
        </w:rPr>
        <w:t>Pacient je schopen se o vodícího nebo asistenčního psa řádně postarat, zejména s ohledem na krmení a venčení jak v případě ambulantního ošetření</w:t>
      </w:r>
      <w:r>
        <w:rPr>
          <w:rFonts w:ascii="Arial" w:hAnsi="Arial" w:cs="Arial"/>
          <w:color w:val="000000"/>
          <w:sz w:val="22"/>
        </w:rPr>
        <w:t>,</w:t>
      </w:r>
      <w:r w:rsidRPr="00242C2A">
        <w:rPr>
          <w:rFonts w:ascii="Arial" w:hAnsi="Arial" w:cs="Arial"/>
          <w:color w:val="000000"/>
          <w:sz w:val="22"/>
        </w:rPr>
        <w:t xml:space="preserve"> tak v případě hospitalizace.</w:t>
      </w:r>
    </w:p>
    <w:p w:rsidR="00A9035B" w:rsidRPr="00242C2A" w:rsidRDefault="00A9035B" w:rsidP="00A9035B">
      <w:pPr>
        <w:numPr>
          <w:ilvl w:val="0"/>
          <w:numId w:val="1"/>
        </w:numPr>
        <w:spacing w:before="120"/>
        <w:jc w:val="both"/>
        <w:rPr>
          <w:rFonts w:ascii="Arial" w:hAnsi="Arial" w:cs="Arial"/>
          <w:color w:val="000000"/>
          <w:sz w:val="22"/>
        </w:rPr>
      </w:pPr>
      <w:r w:rsidRPr="00242C2A">
        <w:rPr>
          <w:rFonts w:ascii="Arial" w:hAnsi="Arial" w:cs="Arial"/>
          <w:color w:val="000000"/>
          <w:sz w:val="22"/>
        </w:rPr>
        <w:t>Hospitalizace pacienta s vodícím nebo asistenčním psem je možná jen v případě, že to umožňují kapacitní a provozní podmínky pracoviště. Pacienta je možno hospitalizovat na jednolůžkovém pokoji.</w:t>
      </w:r>
    </w:p>
    <w:p w:rsidR="00A9035B" w:rsidRPr="00242C2A" w:rsidRDefault="00A9035B" w:rsidP="00A9035B">
      <w:pPr>
        <w:numPr>
          <w:ilvl w:val="0"/>
          <w:numId w:val="1"/>
        </w:numPr>
        <w:spacing w:before="120"/>
        <w:jc w:val="both"/>
        <w:rPr>
          <w:rFonts w:ascii="Arial" w:hAnsi="Arial" w:cs="Arial"/>
          <w:color w:val="000000"/>
          <w:sz w:val="22"/>
        </w:rPr>
      </w:pPr>
      <w:r w:rsidRPr="00242C2A">
        <w:rPr>
          <w:rFonts w:ascii="Arial" w:hAnsi="Arial" w:cs="Arial"/>
          <w:color w:val="000000"/>
          <w:sz w:val="22"/>
        </w:rPr>
        <w:t>Pacient je v takovém zdravotním stavu, že pro něj vodící nebo asistenční pes při pobytu může běžným způsobem pracovat a pobyt psa je tedy pro pacienta z hlediska soběstačnosti přínosem.</w:t>
      </w:r>
    </w:p>
    <w:p w:rsidR="00A9035B" w:rsidRPr="00242C2A" w:rsidRDefault="00A9035B" w:rsidP="00A9035B">
      <w:pPr>
        <w:numPr>
          <w:ilvl w:val="0"/>
          <w:numId w:val="1"/>
        </w:numPr>
        <w:spacing w:before="120"/>
        <w:jc w:val="both"/>
        <w:rPr>
          <w:rFonts w:ascii="Arial" w:hAnsi="Arial" w:cs="Arial"/>
          <w:color w:val="000000"/>
          <w:sz w:val="22"/>
        </w:rPr>
      </w:pPr>
      <w:r w:rsidRPr="00242C2A">
        <w:rPr>
          <w:rFonts w:ascii="Arial" w:hAnsi="Arial" w:cs="Arial"/>
          <w:color w:val="000000"/>
          <w:sz w:val="22"/>
        </w:rPr>
        <w:t>Nemůže-li nebo nechce-li mít pacient svého vodícího či asistenčního psa u sebe ve zdravotnickém zařízení v průběhu hospitalizace, je třeba umožnit alespoň návštěvy dočasného "opatrovníka" psa, samozřejmě i se psem.</w:t>
      </w:r>
    </w:p>
    <w:p w:rsidR="00A9035B" w:rsidRPr="00242C2A" w:rsidRDefault="00A9035B" w:rsidP="00A9035B">
      <w:pPr>
        <w:numPr>
          <w:ilvl w:val="0"/>
          <w:numId w:val="1"/>
        </w:numPr>
        <w:spacing w:before="120"/>
        <w:jc w:val="both"/>
        <w:rPr>
          <w:rFonts w:ascii="Arial" w:hAnsi="Arial" w:cs="Arial"/>
          <w:color w:val="000000"/>
          <w:sz w:val="22"/>
        </w:rPr>
      </w:pPr>
      <w:r w:rsidRPr="00242C2A">
        <w:rPr>
          <w:rFonts w:ascii="Arial" w:hAnsi="Arial" w:cs="Arial"/>
          <w:color w:val="000000"/>
          <w:sz w:val="22"/>
        </w:rPr>
        <w:t>Při plánovaném pobytu vodícího nebo asistenčního psa musí</w:t>
      </w:r>
      <w:r>
        <w:rPr>
          <w:rFonts w:ascii="Arial" w:hAnsi="Arial" w:cs="Arial"/>
          <w:sz w:val="22"/>
        </w:rPr>
        <w:t>mít</w:t>
      </w:r>
      <w:r w:rsidRPr="00242C2A">
        <w:rPr>
          <w:rFonts w:ascii="Arial" w:hAnsi="Arial" w:cs="Arial"/>
          <w:sz w:val="22"/>
        </w:rPr>
        <w:t xml:space="preserve"> platné, zákonem nařízené očkování proti vzteklině, očkování proti komplexu infekčních chorob (parvoviroze, psince, hepatitidě), být ošetřen proti vnějším a vnitřním parazitům – doloží zápisem v Pasu zvířete v zájmovém chovu nebo Mezinárodním očkovacím průkazem</w:t>
      </w:r>
      <w:r>
        <w:rPr>
          <w:rFonts w:ascii="Arial" w:hAnsi="Arial" w:cs="Arial"/>
          <w:sz w:val="22"/>
        </w:rPr>
        <w:t>.</w:t>
      </w:r>
      <w:r w:rsidRPr="00242C2A">
        <w:rPr>
          <w:rFonts w:ascii="Arial" w:hAnsi="Arial" w:cs="Arial"/>
          <w:color w:val="000000"/>
          <w:sz w:val="22"/>
        </w:rPr>
        <w:t xml:space="preserve"> Při akutní hospitalizaci doloží majitel Pas zvířete v zájmovém chovu nebo Mezinárodní očkovací průkaz dodatečně.</w:t>
      </w:r>
    </w:p>
    <w:p w:rsidR="00A9035B" w:rsidRPr="001150E0" w:rsidRDefault="00A9035B" w:rsidP="00A9035B">
      <w:pPr>
        <w:numPr>
          <w:ilvl w:val="0"/>
          <w:numId w:val="1"/>
        </w:numPr>
        <w:spacing w:before="120"/>
        <w:jc w:val="both"/>
        <w:rPr>
          <w:rFonts w:ascii="Arial" w:hAnsi="Arial" w:cs="Arial"/>
          <w:color w:val="000000"/>
          <w:sz w:val="22"/>
        </w:rPr>
      </w:pPr>
      <w:r w:rsidRPr="001150E0">
        <w:rPr>
          <w:rFonts w:ascii="Arial" w:hAnsi="Arial" w:cs="Arial"/>
          <w:color w:val="000000"/>
          <w:sz w:val="22"/>
        </w:rPr>
        <w:t>Pes musí být čistý, ovladatelný, nesmí obtěžovat okolí, štěkat nebo jevit známky agresivního chování. Pes musí být zřetelně označen jako vodicí či asistenční (postroj, vestička, atd.) a musí nosit náhubek</w:t>
      </w:r>
      <w:r>
        <w:rPr>
          <w:rFonts w:ascii="Arial" w:hAnsi="Arial" w:cs="Arial"/>
          <w:color w:val="000000"/>
          <w:sz w:val="22"/>
        </w:rPr>
        <w:t xml:space="preserve">. </w:t>
      </w:r>
      <w:r w:rsidRPr="001150E0">
        <w:rPr>
          <w:rFonts w:ascii="Arial" w:hAnsi="Arial" w:cs="Arial"/>
          <w:color w:val="000000"/>
          <w:sz w:val="22"/>
        </w:rPr>
        <w:t>Vodící nebo asistenční pes se nesmí volně a bez dozoru pohybovat po oddělení.</w:t>
      </w:r>
    </w:p>
    <w:p w:rsidR="00A9035B" w:rsidRPr="00242C2A" w:rsidRDefault="00A9035B" w:rsidP="00A9035B">
      <w:pPr>
        <w:numPr>
          <w:ilvl w:val="0"/>
          <w:numId w:val="1"/>
        </w:numPr>
        <w:spacing w:before="120"/>
        <w:jc w:val="both"/>
        <w:rPr>
          <w:rFonts w:ascii="Arial" w:hAnsi="Arial" w:cs="Arial"/>
          <w:i/>
          <w:iCs/>
          <w:color w:val="000000"/>
          <w:sz w:val="22"/>
        </w:rPr>
      </w:pPr>
      <w:r w:rsidRPr="00242C2A">
        <w:rPr>
          <w:rFonts w:ascii="Arial" w:hAnsi="Arial" w:cs="Arial"/>
          <w:color w:val="000000"/>
          <w:sz w:val="22"/>
        </w:rPr>
        <w:t xml:space="preserve">Pacient se zdravotnickému personálu na požádání prokazuje služebním průkazem vodícího či asistenčního psa, který obsahuje kontakty na cvičitelský subjekt. </w:t>
      </w:r>
      <w:r w:rsidRPr="00242C2A">
        <w:rPr>
          <w:rFonts w:ascii="Arial" w:hAnsi="Arial" w:cs="Arial"/>
          <w:iCs/>
          <w:color w:val="000000"/>
          <w:sz w:val="22"/>
        </w:rPr>
        <w:t>Personál zdravotnického zařízení je oprávněn např. telefonicky u cvičitelského subjektu ověřit skutečnost, že jde o řádně certifikovaného vodícího nebo asistenčního psa.</w:t>
      </w:r>
    </w:p>
    <w:p w:rsidR="00A9035B" w:rsidRPr="00242C2A" w:rsidRDefault="00A9035B" w:rsidP="00A9035B">
      <w:pPr>
        <w:numPr>
          <w:ilvl w:val="0"/>
          <w:numId w:val="1"/>
        </w:numPr>
        <w:spacing w:before="120"/>
        <w:jc w:val="both"/>
        <w:rPr>
          <w:sz w:val="22"/>
        </w:rPr>
      </w:pPr>
      <w:r w:rsidRPr="00242C2A">
        <w:rPr>
          <w:rFonts w:ascii="Arial" w:hAnsi="Arial" w:cs="Arial"/>
          <w:color w:val="000000"/>
          <w:sz w:val="22"/>
        </w:rPr>
        <w:t>Pacient musí sdělit zdravotnickému personálu kontakt (telefon) na osobu, která si v případě potřeby (např. zhoršení zdravotního stavu pacienta tak, že se nemůže o psa již sám postarat) pro vodícího či asistenčního psa přijede, odveze ho a postará se o něj. V případě akutní potřeby zajistit péči o vodícího nebo asistenčního psa se zdravotničtí pracovníci ihned obrátí na Městskou policií, která zajistí umístění psa do místního útulku a poté předání cvičitelské organizaci.</w:t>
      </w:r>
    </w:p>
    <w:p w:rsidR="00A9035B" w:rsidRPr="00242C2A" w:rsidRDefault="00A9035B" w:rsidP="00A9035B">
      <w:pPr>
        <w:numPr>
          <w:ilvl w:val="0"/>
          <w:numId w:val="1"/>
        </w:numPr>
        <w:spacing w:before="120"/>
        <w:jc w:val="both"/>
        <w:rPr>
          <w:rFonts w:ascii="Arial" w:hAnsi="Arial" w:cs="Arial"/>
          <w:color w:val="000000"/>
          <w:sz w:val="22"/>
        </w:rPr>
      </w:pPr>
      <w:r w:rsidRPr="00242C2A">
        <w:rPr>
          <w:rFonts w:ascii="Arial" w:hAnsi="Arial" w:cs="Arial"/>
          <w:color w:val="000000"/>
          <w:sz w:val="22"/>
        </w:rPr>
        <w:t>Zdravotnický personál respektuje požadavky pacienta, pokud jde o zacházení se psem (zákaz krmení, zákaz odvádění psa bez vědomí pacienta a podobně).</w:t>
      </w:r>
    </w:p>
    <w:p w:rsidR="00A9035B" w:rsidRPr="00242C2A" w:rsidRDefault="00A9035B" w:rsidP="00A9035B">
      <w:pPr>
        <w:numPr>
          <w:ilvl w:val="0"/>
          <w:numId w:val="1"/>
        </w:numPr>
        <w:spacing w:before="120"/>
        <w:jc w:val="both"/>
        <w:rPr>
          <w:rFonts w:ascii="Arial" w:hAnsi="Arial" w:cs="Arial"/>
          <w:iCs/>
          <w:color w:val="000000"/>
          <w:sz w:val="22"/>
        </w:rPr>
      </w:pPr>
      <w:r w:rsidRPr="00242C2A">
        <w:rPr>
          <w:rFonts w:ascii="Arial" w:hAnsi="Arial" w:cs="Arial"/>
          <w:iCs/>
          <w:color w:val="000000"/>
          <w:sz w:val="22"/>
        </w:rPr>
        <w:t xml:space="preserve">V rámci vstupní edukace zdravotnický personál poučí nemocného s pravidly přijatými nemocnicí. </w:t>
      </w:r>
    </w:p>
    <w:p w:rsidR="00A9035B" w:rsidRPr="00242C2A" w:rsidRDefault="00A9035B" w:rsidP="00A9035B">
      <w:pPr>
        <w:jc w:val="both"/>
        <w:rPr>
          <w:rFonts w:ascii="Arial" w:hAnsi="Arial" w:cs="Arial"/>
          <w:iCs/>
          <w:color w:val="000000"/>
          <w:sz w:val="22"/>
        </w:rPr>
      </w:pPr>
    </w:p>
    <w:p w:rsidR="00A9035B" w:rsidRDefault="00A9035B" w:rsidP="00A9035B">
      <w:pPr>
        <w:outlineLvl w:val="0"/>
        <w:rPr>
          <w:rFonts w:ascii="Arial" w:hAnsi="Arial" w:cs="Arial"/>
          <w:b/>
          <w:sz w:val="22"/>
          <w:szCs w:val="22"/>
        </w:rPr>
      </w:pPr>
    </w:p>
    <w:p w:rsidR="00A9035B" w:rsidRDefault="00A9035B" w:rsidP="00A9035B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A9035B" w:rsidRPr="001A24E0" w:rsidRDefault="00A9035B" w:rsidP="00A9035B">
      <w:pPr>
        <w:jc w:val="center"/>
        <w:rPr>
          <w:rFonts w:ascii="Arial" w:hAnsi="Arial" w:cs="Arial"/>
          <w:b/>
          <w:iCs/>
          <w:color w:val="000000"/>
          <w:sz w:val="22"/>
        </w:rPr>
      </w:pPr>
      <w:r w:rsidRPr="001A24E0">
        <w:rPr>
          <w:rFonts w:ascii="Arial" w:hAnsi="Arial" w:cs="Arial"/>
          <w:b/>
          <w:iCs/>
          <w:color w:val="000000"/>
          <w:sz w:val="22"/>
        </w:rPr>
        <w:lastRenderedPageBreak/>
        <w:t>Vzory služebních průkazů akreditovaných škol pro psy se speciálním výcvikem</w:t>
      </w:r>
    </w:p>
    <w:p w:rsidR="00A9035B" w:rsidRDefault="00A9035B" w:rsidP="00A9035B">
      <w:pPr>
        <w:jc w:val="both"/>
        <w:rPr>
          <w:rFonts w:ascii="Arial" w:hAnsi="Arial" w:cs="Arial"/>
          <w:iCs/>
          <w:color w:val="000000"/>
        </w:rPr>
      </w:pPr>
    </w:p>
    <w:p w:rsidR="00A9035B" w:rsidRDefault="00A9035B" w:rsidP="00A9035B"/>
    <w:p w:rsidR="00A9035B" w:rsidRDefault="00A9035B" w:rsidP="00A9035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3.4pt;margin-top:0;width:185.6pt;height:22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">
            <v:textbox style="mso-next-textbox:#Text Box 3">
              <w:txbxContent>
                <w:p w:rsidR="00A9035B" w:rsidRPr="00DF7579" w:rsidRDefault="00A9035B" w:rsidP="00A9035B">
                  <w:pPr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DF7579">
                    <w:rPr>
                      <w:rFonts w:ascii="Arial" w:hAnsi="Arial" w:cs="Arial"/>
                      <w:sz w:val="12"/>
                      <w:szCs w:val="12"/>
                    </w:rPr>
                    <w:t>Sjednocená organizace nevidomých a slabozrakých ČR</w:t>
                  </w:r>
                </w:p>
                <w:p w:rsidR="00A9035B" w:rsidRPr="00DF7579" w:rsidRDefault="00A9035B" w:rsidP="00A9035B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DF7579">
                    <w:rPr>
                      <w:rFonts w:ascii="Arial" w:hAnsi="Arial" w:cs="Arial"/>
                      <w:b/>
                      <w:sz w:val="14"/>
                      <w:szCs w:val="14"/>
                    </w:rPr>
                    <w:t>Středisko výcviku vodicích psů</w:t>
                  </w:r>
                </w:p>
                <w:p w:rsidR="00A9035B" w:rsidRPr="00DF7579" w:rsidRDefault="00A9035B" w:rsidP="00A9035B">
                  <w:pPr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DF7579">
                    <w:rPr>
                      <w:rFonts w:ascii="Arial" w:hAnsi="Arial" w:cs="Arial"/>
                      <w:sz w:val="12"/>
                      <w:szCs w:val="12"/>
                    </w:rPr>
                    <w:t>Klikatá 2a, 158 00 Praha 5 - Jinonice, tel: 251611154</w:t>
                  </w:r>
                  <w:r>
                    <w:rPr>
                      <w:rFonts w:ascii="Arial" w:hAnsi="Arial" w:cs="Arial"/>
                      <w:sz w:val="12"/>
                      <w:szCs w:val="12"/>
                    </w:rPr>
                    <w:t>, www.vodicipsi.cz</w:t>
                  </w:r>
                </w:p>
                <w:p w:rsidR="00A9035B" w:rsidRPr="00DF7579" w:rsidRDefault="00A9035B" w:rsidP="00A9035B">
                  <w:pPr>
                    <w:jc w:val="center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  <w:p w:rsidR="00A9035B" w:rsidRPr="00DF7579" w:rsidRDefault="00A9035B" w:rsidP="00A9035B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F7579">
                    <w:rPr>
                      <w:rFonts w:ascii="Arial" w:hAnsi="Arial" w:cs="Arial"/>
                      <w:b/>
                      <w:sz w:val="22"/>
                      <w:szCs w:val="22"/>
                    </w:rPr>
                    <w:t>SLUŽEBNÍ  PRŮKAZ VODICÍHO</w:t>
                  </w:r>
                </w:p>
                <w:p w:rsidR="00A9035B" w:rsidRPr="00DF7579" w:rsidRDefault="00A9035B" w:rsidP="00A9035B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DF7579">
                    <w:rPr>
                      <w:rFonts w:ascii="Arial" w:hAnsi="Arial" w:cs="Arial"/>
                      <w:b/>
                      <w:sz w:val="22"/>
                      <w:szCs w:val="22"/>
                    </w:rPr>
                    <w:t>PSA PRO NEVIDOMÉ</w:t>
                  </w:r>
                </w:p>
                <w:p w:rsidR="00A9035B" w:rsidRPr="00DF7579" w:rsidRDefault="00A9035B" w:rsidP="00A9035B">
                  <w:pPr>
                    <w:jc w:val="center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</w:p>
                <w:p w:rsidR="00A9035B" w:rsidRPr="00DF7579" w:rsidRDefault="00A9035B" w:rsidP="00A9035B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</w:rPr>
                    <w:drawing>
                      <wp:inline distT="0" distB="0" distL="0" distR="0">
                        <wp:extent cx="771525" cy="209550"/>
                        <wp:effectExtent l="19050" t="0" r="9525" b="0"/>
                        <wp:docPr id="9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bCs/>
                      <w:noProof/>
                    </w:rPr>
                    <w:drawing>
                      <wp:inline distT="0" distB="0" distL="0" distR="0">
                        <wp:extent cx="485775" cy="485775"/>
                        <wp:effectExtent l="19050" t="0" r="9525" b="0"/>
                        <wp:docPr id="10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90575" cy="209550"/>
                        <wp:effectExtent l="19050" t="0" r="9525" b="0"/>
                        <wp:docPr id="18" name="obrázek 6" descr="svvp pa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svvp pa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035B" w:rsidRDefault="00A9035B" w:rsidP="00A9035B">
                  <w:pPr>
                    <w:jc w:val="center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</w:p>
                <w:p w:rsidR="00A9035B" w:rsidRPr="00DF7579" w:rsidRDefault="00A9035B" w:rsidP="00A9035B">
                  <w:pPr>
                    <w:jc w:val="center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</w:p>
                <w:p w:rsidR="00A9035B" w:rsidRPr="007D5A52" w:rsidRDefault="00A9035B" w:rsidP="00A9035B">
                  <w:pPr>
                    <w:ind w:left="708"/>
                    <w:rPr>
                      <w:rFonts w:ascii="Arial" w:hAnsi="Arial" w:cs="Arial"/>
                      <w:b/>
                    </w:rPr>
                  </w:pPr>
                  <w:r w:rsidRPr="007D5A52">
                    <w:rPr>
                      <w:rFonts w:ascii="Arial" w:hAnsi="Arial" w:cs="Arial"/>
                      <w:b/>
                      <w:color w:val="808080"/>
                    </w:rPr>
                    <w:t>Číslo</w:t>
                  </w:r>
                  <w:r>
                    <w:rPr>
                      <w:rFonts w:ascii="Arial" w:hAnsi="Arial" w:cs="Arial"/>
                      <w:b/>
                      <w:color w:val="808080"/>
                    </w:rPr>
                    <w:tab/>
                  </w:r>
                  <w:r>
                    <w:rPr>
                      <w:rFonts w:ascii="Arial" w:hAnsi="Arial" w:cs="Arial"/>
                      <w:b/>
                    </w:rPr>
                    <w:t>...</w:t>
                  </w:r>
                  <w:r w:rsidRPr="007D5A52">
                    <w:rPr>
                      <w:rFonts w:ascii="Arial" w:hAnsi="Arial" w:cs="Arial"/>
                      <w:b/>
                    </w:rPr>
                    <w:t>/2012</w:t>
                  </w:r>
                </w:p>
                <w:p w:rsidR="00A9035B" w:rsidRPr="007D5A52" w:rsidRDefault="00A9035B" w:rsidP="00A9035B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A9035B" w:rsidRPr="00C80AD1" w:rsidRDefault="00A9035B" w:rsidP="00A9035B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80AD1">
                    <w:rPr>
                      <w:rFonts w:ascii="Arial" w:hAnsi="Arial" w:cs="Arial"/>
                      <w:b/>
                      <w:color w:val="808080"/>
                      <w:sz w:val="18"/>
                      <w:szCs w:val="18"/>
                    </w:rPr>
                    <w:t>Jméno psa</w:t>
                  </w:r>
                  <w:r w:rsidRPr="00C80AD1">
                    <w:rPr>
                      <w:rFonts w:ascii="Arial" w:hAnsi="Arial" w:cs="Arial"/>
                      <w:b/>
                      <w:color w:val="808080"/>
                      <w:sz w:val="18"/>
                      <w:szCs w:val="18"/>
                    </w:rPr>
                    <w:tab/>
                  </w:r>
                </w:p>
                <w:p w:rsidR="00A9035B" w:rsidRPr="00DF7579" w:rsidRDefault="00A9035B" w:rsidP="00A9035B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A9035B" w:rsidRPr="00C80AD1" w:rsidRDefault="00A9035B" w:rsidP="00A9035B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80AD1">
                    <w:rPr>
                      <w:rFonts w:ascii="Arial" w:hAnsi="Arial" w:cs="Arial"/>
                      <w:b/>
                      <w:color w:val="808080"/>
                      <w:sz w:val="18"/>
                      <w:szCs w:val="18"/>
                    </w:rPr>
                    <w:t>Chov. stanice</w:t>
                  </w:r>
                  <w:r w:rsidRPr="00C80AD1">
                    <w:rPr>
                      <w:rFonts w:ascii="Arial" w:hAnsi="Arial" w:cs="Arial"/>
                      <w:b/>
                      <w:color w:val="808080"/>
                      <w:sz w:val="18"/>
                      <w:szCs w:val="18"/>
                    </w:rPr>
                    <w:tab/>
                  </w:r>
                </w:p>
                <w:p w:rsidR="00A9035B" w:rsidRPr="00DF7579" w:rsidRDefault="00A9035B" w:rsidP="00A9035B">
                  <w:pPr>
                    <w:rPr>
                      <w:rFonts w:ascii="Arial" w:hAnsi="Arial" w:cs="Arial"/>
                      <w:b/>
                      <w:color w:val="808080"/>
                      <w:sz w:val="16"/>
                      <w:szCs w:val="16"/>
                    </w:rPr>
                  </w:pPr>
                </w:p>
                <w:p w:rsidR="00A9035B" w:rsidRPr="00C80AD1" w:rsidRDefault="00A9035B" w:rsidP="00A9035B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80AD1">
                    <w:rPr>
                      <w:rFonts w:ascii="Arial" w:hAnsi="Arial" w:cs="Arial"/>
                      <w:b/>
                      <w:color w:val="808080"/>
                      <w:sz w:val="18"/>
                      <w:szCs w:val="18"/>
                    </w:rPr>
                    <w:t>Plemeno, nar.</w:t>
                  </w:r>
                  <w:r w:rsidRPr="00C80AD1">
                    <w:rPr>
                      <w:rFonts w:ascii="Arial" w:hAnsi="Arial" w:cs="Arial"/>
                      <w:b/>
                      <w:color w:val="808080"/>
                      <w:sz w:val="18"/>
                      <w:szCs w:val="18"/>
                    </w:rPr>
                    <w:tab/>
                  </w:r>
                </w:p>
                <w:p w:rsidR="00A9035B" w:rsidRPr="00DF7579" w:rsidRDefault="00A9035B" w:rsidP="00A9035B">
                  <w:pPr>
                    <w:rPr>
                      <w:rFonts w:ascii="Arial" w:hAnsi="Arial" w:cs="Arial"/>
                      <w:b/>
                      <w:color w:val="808080"/>
                      <w:sz w:val="16"/>
                      <w:szCs w:val="16"/>
                    </w:rPr>
                  </w:pPr>
                </w:p>
                <w:p w:rsidR="00A9035B" w:rsidRPr="00C80AD1" w:rsidRDefault="00A9035B" w:rsidP="00A9035B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80AD1">
                    <w:rPr>
                      <w:rFonts w:ascii="Arial" w:hAnsi="Arial" w:cs="Arial"/>
                      <w:b/>
                      <w:color w:val="808080"/>
                      <w:sz w:val="18"/>
                      <w:szCs w:val="18"/>
                    </w:rPr>
                    <w:t>Pohlaví, barva</w:t>
                  </w:r>
                  <w:r w:rsidRPr="00C80AD1">
                    <w:rPr>
                      <w:rFonts w:ascii="Arial" w:hAnsi="Arial" w:cs="Arial"/>
                      <w:b/>
                      <w:color w:val="808080"/>
                      <w:sz w:val="18"/>
                      <w:szCs w:val="18"/>
                    </w:rPr>
                    <w:tab/>
                  </w:r>
                </w:p>
                <w:p w:rsidR="00A9035B" w:rsidRPr="00DF7579" w:rsidRDefault="00A9035B" w:rsidP="00A9035B">
                  <w:pPr>
                    <w:rPr>
                      <w:rFonts w:ascii="Arial" w:hAnsi="Arial" w:cs="Arial"/>
                      <w:b/>
                      <w:color w:val="808080"/>
                      <w:sz w:val="16"/>
                      <w:szCs w:val="16"/>
                    </w:rPr>
                  </w:pPr>
                </w:p>
                <w:p w:rsidR="00A9035B" w:rsidRPr="00C80AD1" w:rsidRDefault="00A9035B" w:rsidP="00A9035B">
                  <w:p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</w:pPr>
                  <w:r w:rsidRPr="00C80AD1">
                    <w:rPr>
                      <w:rFonts w:ascii="Arial" w:hAnsi="Arial" w:cs="Arial"/>
                      <w:b/>
                      <w:color w:val="808080"/>
                      <w:sz w:val="18"/>
                      <w:szCs w:val="18"/>
                    </w:rPr>
                    <w:t>Identifikační č.</w:t>
                  </w:r>
                  <w:r w:rsidRPr="00C80AD1">
                    <w:rPr>
                      <w:rFonts w:ascii="Arial" w:hAnsi="Arial" w:cs="Arial"/>
                      <w:b/>
                      <w:color w:val="808080"/>
                      <w:sz w:val="18"/>
                      <w:szCs w:val="18"/>
                    </w:rPr>
                    <w:tab/>
                  </w:r>
                </w:p>
                <w:p w:rsidR="00A9035B" w:rsidRDefault="00A9035B" w:rsidP="00A9035B">
                  <w:pP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</w:pPr>
                </w:p>
                <w:p w:rsidR="00A9035B" w:rsidRDefault="00A9035B" w:rsidP="00A9035B">
                  <w:pP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</w:pPr>
                </w:p>
                <w:p w:rsidR="00A9035B" w:rsidRPr="00C13F22" w:rsidRDefault="00A9035B" w:rsidP="00A9035B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A9035B" w:rsidRPr="00DF7579" w:rsidRDefault="00A9035B" w:rsidP="00A9035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F7579">
                    <w:rPr>
                      <w:rFonts w:ascii="Arial" w:hAnsi="Arial" w:cs="Arial"/>
                      <w:sz w:val="16"/>
                      <w:szCs w:val="16"/>
                    </w:rPr>
                    <w:t>…………………………….…………………………….</w:t>
                  </w:r>
                </w:p>
                <w:p w:rsidR="00A9035B" w:rsidRPr="007D5A52" w:rsidRDefault="00A9035B" w:rsidP="00A9035B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7D5A52">
                    <w:rPr>
                      <w:rFonts w:ascii="Arial" w:hAnsi="Arial" w:cs="Arial"/>
                      <w:sz w:val="14"/>
                      <w:szCs w:val="14"/>
                    </w:rPr>
                    <w:t>ředitel Střediska výcviku vodicích psů</w:t>
                  </w:r>
                </w:p>
                <w:p w:rsidR="00A9035B" w:rsidRPr="00DF7579" w:rsidRDefault="00A9035B" w:rsidP="00A9035B">
                  <w:pPr>
                    <w:rPr>
                      <w:rFonts w:ascii="Arial" w:hAnsi="Arial" w:cs="Arial"/>
                    </w:rPr>
                  </w:pPr>
                </w:p>
                <w:p w:rsidR="00A9035B" w:rsidRPr="00DF7579" w:rsidRDefault="00A9035B" w:rsidP="00A9035B">
                  <w:pPr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DF7579">
                    <w:rPr>
                      <w:rFonts w:ascii="Arial" w:hAnsi="Arial" w:cs="Arial"/>
                      <w:sz w:val="12"/>
                      <w:szCs w:val="12"/>
                    </w:rPr>
                    <w:t>Sjednocená organizace nevidomých a slabozrakých ČR</w:t>
                  </w:r>
                </w:p>
                <w:p w:rsidR="00A9035B" w:rsidRPr="00DF7579" w:rsidRDefault="00A9035B" w:rsidP="00A9035B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DF7579">
                    <w:rPr>
                      <w:rFonts w:ascii="Arial" w:hAnsi="Arial" w:cs="Arial"/>
                      <w:b/>
                      <w:sz w:val="14"/>
                      <w:szCs w:val="14"/>
                    </w:rPr>
                    <w:t>Středisko výcviku vodicích psů</w:t>
                  </w:r>
                </w:p>
                <w:p w:rsidR="00A9035B" w:rsidRPr="00DF7579" w:rsidRDefault="00A9035B" w:rsidP="00A9035B">
                  <w:pPr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DF7579">
                    <w:rPr>
                      <w:rFonts w:ascii="Arial" w:hAnsi="Arial" w:cs="Arial"/>
                      <w:sz w:val="12"/>
                      <w:szCs w:val="12"/>
                    </w:rPr>
                    <w:t>Klikatá 2a, 158 00 Praha 5 - Jinonice, tel: 251611154</w:t>
                  </w:r>
                </w:p>
                <w:p w:rsidR="00A9035B" w:rsidRPr="00DF7579" w:rsidRDefault="00A9035B" w:rsidP="00A9035B">
                  <w:pPr>
                    <w:jc w:val="center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  <w:p w:rsidR="00A9035B" w:rsidRPr="00DF7579" w:rsidRDefault="00A9035B" w:rsidP="00A9035B">
                  <w:pPr>
                    <w:jc w:val="center"/>
                    <w:rPr>
                      <w:rFonts w:ascii="Arial" w:hAnsi="Arial" w:cs="Arial"/>
                    </w:rPr>
                  </w:pPr>
                  <w:r w:rsidRPr="00DF7579">
                    <w:rPr>
                      <w:rFonts w:ascii="Arial" w:hAnsi="Arial" w:cs="Arial"/>
                      <w:b/>
                    </w:rPr>
                    <w:t>SLUŽEBNÍ  PRŮKAZ VODICÍHO</w:t>
                  </w:r>
                </w:p>
                <w:p w:rsidR="00A9035B" w:rsidRPr="00DF7579" w:rsidRDefault="00A9035B" w:rsidP="00A9035B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DF7579">
                    <w:rPr>
                      <w:rFonts w:ascii="Arial" w:hAnsi="Arial" w:cs="Arial"/>
                      <w:b/>
                    </w:rPr>
                    <w:t>PSA PRO NEVIDOMÉ</w:t>
                  </w:r>
                </w:p>
                <w:p w:rsidR="00A9035B" w:rsidRPr="00DF7579" w:rsidRDefault="00A9035B" w:rsidP="00A9035B">
                  <w:pPr>
                    <w:tabs>
                      <w:tab w:val="left" w:pos="3240"/>
                    </w:tabs>
                    <w:jc w:val="center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  <w:p w:rsidR="00A9035B" w:rsidRPr="00DF7579" w:rsidRDefault="00A9035B" w:rsidP="00A9035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F7579">
                    <w:rPr>
                      <w:rFonts w:ascii="Arial" w:hAnsi="Arial" w:cs="Arial"/>
                    </w:rPr>
                    <w:tab/>
                  </w:r>
                  <w:r w:rsidRPr="00DF7579">
                    <w:rPr>
                      <w:rFonts w:ascii="Arial" w:hAnsi="Arial" w:cs="Arial"/>
                    </w:rPr>
                    <w:tab/>
                  </w:r>
                  <w:r w:rsidRPr="00DF7579"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noProof/>
                    </w:rPr>
                    <w:drawing>
                      <wp:inline distT="0" distB="0" distL="0" distR="0">
                        <wp:extent cx="600075" cy="161925"/>
                        <wp:effectExtent l="19050" t="0" r="9525" b="0"/>
                        <wp:docPr id="19" name="obrázek 7" descr="sons_small_n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sons_small_n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035B" w:rsidRPr="00DF7579" w:rsidRDefault="00A9035B" w:rsidP="00A9035B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</w:rPr>
                    <w:drawing>
                      <wp:inline distT="0" distB="0" distL="0" distR="0">
                        <wp:extent cx="390525" cy="381000"/>
                        <wp:effectExtent l="19050" t="0" r="9525" b="0"/>
                        <wp:docPr id="20" name="obrázek 8" descr="logo_horn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logo_horn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F7579">
                    <w:rPr>
                      <w:rFonts w:ascii="Arial" w:hAnsi="Arial" w:cs="Arial"/>
                      <w:b/>
                      <w:color w:val="808080"/>
                      <w:position w:val="32"/>
                    </w:rPr>
                    <w:t>Číslo</w:t>
                  </w:r>
                  <w:r w:rsidRPr="00DF7579">
                    <w:rPr>
                      <w:rFonts w:ascii="Arial" w:hAnsi="Arial" w:cs="Arial"/>
                      <w:b/>
                      <w:position w:val="32"/>
                    </w:rPr>
                    <w:t xml:space="preserve">  313/2004    </w:t>
                  </w:r>
                  <w:r>
                    <w:rPr>
                      <w:rFonts w:ascii="Arial" w:hAnsi="Arial" w:cs="Arial"/>
                      <w:b/>
                      <w:bCs/>
                      <w:noProof/>
                    </w:rPr>
                    <w:drawing>
                      <wp:inline distT="0" distB="0" distL="0" distR="0">
                        <wp:extent cx="590550" cy="161925"/>
                        <wp:effectExtent l="19050" t="0" r="0" b="0"/>
                        <wp:docPr id="21" name="obrázek 9" descr="logo_doln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logo_doln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035B" w:rsidRPr="00DF7579" w:rsidRDefault="00A9035B" w:rsidP="00A9035B">
                  <w:pPr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</w:p>
                <w:p w:rsidR="00A9035B" w:rsidRPr="00DF7579" w:rsidRDefault="00A9035B" w:rsidP="00A9035B">
                  <w:pPr>
                    <w:rPr>
                      <w:rFonts w:ascii="Arial" w:hAnsi="Arial" w:cs="Arial"/>
                      <w:b/>
                    </w:rPr>
                  </w:pPr>
                  <w:r w:rsidRPr="00DF7579">
                    <w:rPr>
                      <w:rFonts w:ascii="Arial" w:hAnsi="Arial" w:cs="Arial"/>
                      <w:b/>
                      <w:color w:val="808080"/>
                    </w:rPr>
                    <w:t xml:space="preserve">Jméno psa    </w:t>
                  </w:r>
                  <w:r w:rsidRPr="00DF7579">
                    <w:rPr>
                      <w:rFonts w:ascii="Arial" w:hAnsi="Arial" w:cs="Arial"/>
                      <w:b/>
                    </w:rPr>
                    <w:t>Justýna</w:t>
                  </w:r>
                </w:p>
                <w:p w:rsidR="00A9035B" w:rsidRPr="00DF7579" w:rsidRDefault="00A9035B" w:rsidP="00A9035B">
                  <w:pPr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</w:p>
                <w:p w:rsidR="00A9035B" w:rsidRPr="00DF7579" w:rsidRDefault="00A9035B" w:rsidP="00A9035B">
                  <w:pPr>
                    <w:rPr>
                      <w:rFonts w:ascii="Arial" w:hAnsi="Arial" w:cs="Arial"/>
                      <w:b/>
                    </w:rPr>
                  </w:pPr>
                  <w:r w:rsidRPr="00DF7579">
                    <w:rPr>
                      <w:rFonts w:ascii="Arial" w:hAnsi="Arial" w:cs="Arial"/>
                      <w:b/>
                      <w:color w:val="808080"/>
                    </w:rPr>
                    <w:t xml:space="preserve">Chov. stanice  </w:t>
                  </w:r>
                  <w:r w:rsidRPr="00DF7579">
                    <w:rPr>
                      <w:rFonts w:ascii="Arial" w:hAnsi="Arial" w:cs="Arial"/>
                      <w:b/>
                    </w:rPr>
                    <w:t>SVVP</w:t>
                  </w:r>
                </w:p>
                <w:p w:rsidR="00A9035B" w:rsidRPr="00DF7579" w:rsidRDefault="00A9035B" w:rsidP="00A9035B">
                  <w:pPr>
                    <w:rPr>
                      <w:rFonts w:ascii="Arial" w:hAnsi="Arial" w:cs="Arial"/>
                      <w:b/>
                      <w:color w:val="808080"/>
                      <w:sz w:val="10"/>
                      <w:szCs w:val="10"/>
                    </w:rPr>
                  </w:pPr>
                </w:p>
                <w:p w:rsidR="00A9035B" w:rsidRPr="00DF7579" w:rsidRDefault="00A9035B" w:rsidP="00A9035B">
                  <w:pPr>
                    <w:rPr>
                      <w:rFonts w:ascii="Arial" w:hAnsi="Arial" w:cs="Arial"/>
                      <w:b/>
                    </w:rPr>
                  </w:pPr>
                  <w:r w:rsidRPr="00DF7579">
                    <w:rPr>
                      <w:rFonts w:ascii="Arial" w:hAnsi="Arial" w:cs="Arial"/>
                      <w:b/>
                      <w:color w:val="808080"/>
                    </w:rPr>
                    <w:t xml:space="preserve">Plemeno  </w:t>
                  </w:r>
                  <w:r w:rsidRPr="00DF7579">
                    <w:rPr>
                      <w:rFonts w:ascii="Arial" w:hAnsi="Arial" w:cs="Arial"/>
                      <w:b/>
                    </w:rPr>
                    <w:t>Labrador x Golden Retriever,  fena</w:t>
                  </w:r>
                </w:p>
                <w:p w:rsidR="00A9035B" w:rsidRPr="00DF7579" w:rsidRDefault="00A9035B" w:rsidP="00A9035B">
                  <w:pPr>
                    <w:rPr>
                      <w:rFonts w:ascii="Arial" w:hAnsi="Arial" w:cs="Arial"/>
                      <w:b/>
                      <w:color w:val="808080"/>
                      <w:sz w:val="10"/>
                      <w:szCs w:val="10"/>
                    </w:rPr>
                  </w:pPr>
                </w:p>
                <w:p w:rsidR="00A9035B" w:rsidRPr="00DF7579" w:rsidRDefault="00A9035B" w:rsidP="00A9035B">
                  <w:pPr>
                    <w:rPr>
                      <w:rFonts w:ascii="Arial" w:hAnsi="Arial" w:cs="Arial"/>
                      <w:b/>
                    </w:rPr>
                  </w:pPr>
                  <w:r w:rsidRPr="00DF7579">
                    <w:rPr>
                      <w:rFonts w:ascii="Arial" w:hAnsi="Arial" w:cs="Arial"/>
                      <w:b/>
                      <w:color w:val="808080"/>
                    </w:rPr>
                    <w:t xml:space="preserve">Narozen  </w:t>
                  </w:r>
                  <w:r w:rsidRPr="00DF7579">
                    <w:rPr>
                      <w:rFonts w:ascii="Arial" w:hAnsi="Arial" w:cs="Arial"/>
                      <w:b/>
                    </w:rPr>
                    <w:t xml:space="preserve">5.5.2002 </w:t>
                  </w:r>
                  <w:r w:rsidRPr="00DF7579">
                    <w:rPr>
                      <w:rFonts w:ascii="Arial" w:hAnsi="Arial" w:cs="Arial"/>
                      <w:b/>
                      <w:color w:val="808080"/>
                    </w:rPr>
                    <w:t xml:space="preserve">  barva  </w:t>
                  </w:r>
                  <w:r w:rsidRPr="00DF7579">
                    <w:rPr>
                      <w:rFonts w:ascii="Arial" w:hAnsi="Arial" w:cs="Arial"/>
                      <w:b/>
                    </w:rPr>
                    <w:t>černá</w:t>
                  </w:r>
                </w:p>
                <w:p w:rsidR="00A9035B" w:rsidRPr="00DF7579" w:rsidRDefault="00A9035B" w:rsidP="00A9035B">
                  <w:pPr>
                    <w:rPr>
                      <w:rFonts w:ascii="Arial" w:hAnsi="Arial" w:cs="Arial"/>
                      <w:b/>
                      <w:color w:val="808080"/>
                      <w:sz w:val="10"/>
                      <w:szCs w:val="10"/>
                    </w:rPr>
                  </w:pPr>
                </w:p>
                <w:p w:rsidR="00A9035B" w:rsidRPr="00DF7579" w:rsidRDefault="00A9035B" w:rsidP="00A9035B">
                  <w:pPr>
                    <w:rPr>
                      <w:rFonts w:ascii="Arial" w:hAnsi="Arial" w:cs="Arial"/>
                      <w:b/>
                    </w:rPr>
                  </w:pPr>
                  <w:r w:rsidRPr="00DF7579">
                    <w:rPr>
                      <w:rFonts w:ascii="Arial" w:hAnsi="Arial" w:cs="Arial"/>
                      <w:b/>
                      <w:color w:val="808080"/>
                    </w:rPr>
                    <w:t>Identifikační číslo</w:t>
                  </w:r>
                  <w:r w:rsidRPr="00DF7579">
                    <w:rPr>
                      <w:rFonts w:ascii="Arial" w:hAnsi="Arial" w:cs="Arial"/>
                      <w:b/>
                    </w:rPr>
                    <w:t xml:space="preserve">  203098100131475</w:t>
                  </w:r>
                </w:p>
                <w:p w:rsidR="00A9035B" w:rsidRPr="00DF7579" w:rsidRDefault="00A9035B" w:rsidP="00A9035B">
                  <w:pPr>
                    <w:rPr>
                      <w:rFonts w:ascii="Arial" w:hAnsi="Arial" w:cs="Arial"/>
                    </w:rPr>
                  </w:pPr>
                </w:p>
                <w:p w:rsidR="00A9035B" w:rsidRPr="00DF7579" w:rsidRDefault="00A9035B" w:rsidP="00A9035B">
                  <w:pPr>
                    <w:rPr>
                      <w:rFonts w:ascii="Arial" w:hAnsi="Arial" w:cs="Arial"/>
                    </w:rPr>
                  </w:pPr>
                </w:p>
                <w:p w:rsidR="00A9035B" w:rsidRPr="00DF7579" w:rsidRDefault="00A9035B" w:rsidP="00A9035B">
                  <w:pPr>
                    <w:rPr>
                      <w:rFonts w:ascii="Arial" w:hAnsi="Arial" w:cs="Arial"/>
                    </w:rPr>
                  </w:pPr>
                </w:p>
                <w:p w:rsidR="00A9035B" w:rsidRPr="00DF7579" w:rsidRDefault="00A9035B" w:rsidP="00A9035B">
                  <w:pPr>
                    <w:rPr>
                      <w:rFonts w:ascii="Arial" w:hAnsi="Arial" w:cs="Arial"/>
                    </w:rPr>
                  </w:pPr>
                </w:p>
                <w:p w:rsidR="00A9035B" w:rsidRPr="00DF7579" w:rsidRDefault="00A9035B" w:rsidP="00A9035B">
                  <w:pPr>
                    <w:rPr>
                      <w:rFonts w:ascii="Arial" w:hAnsi="Arial" w:cs="Arial"/>
                    </w:rPr>
                  </w:pPr>
                </w:p>
                <w:p w:rsidR="00A9035B" w:rsidRPr="00DF7579" w:rsidRDefault="00A9035B" w:rsidP="00A9035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F7579">
                    <w:rPr>
                      <w:rFonts w:ascii="Arial" w:hAnsi="Arial" w:cs="Arial"/>
                      <w:sz w:val="16"/>
                      <w:szCs w:val="16"/>
                    </w:rPr>
                    <w:t>…………………………….…………………………….</w:t>
                  </w:r>
                </w:p>
                <w:p w:rsidR="00A9035B" w:rsidRPr="00DF7579" w:rsidRDefault="00A9035B" w:rsidP="00A9035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F7579">
                    <w:rPr>
                      <w:rFonts w:ascii="Arial" w:hAnsi="Arial" w:cs="Arial"/>
                      <w:sz w:val="16"/>
                      <w:szCs w:val="16"/>
                    </w:rPr>
                    <w:t>ředitel Střediska výcviku</w:t>
                  </w:r>
                </w:p>
                <w:p w:rsidR="00A9035B" w:rsidRPr="00DF7579" w:rsidRDefault="00A9035B" w:rsidP="00A9035B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4" o:spid="_x0000_s1027" type="#_x0000_t202" style="position:absolute;margin-left:189pt;margin-top:0;width:276.4pt;height:22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">
            <v:textbox style="mso-next-textbox:#Text Box 4">
              <w:txbxContent>
                <w:p w:rsidR="00A9035B" w:rsidRPr="00500D72" w:rsidRDefault="00A9035B" w:rsidP="00A9035B">
                  <w:pPr>
                    <w:jc w:val="center"/>
                    <w:rPr>
                      <w:rFonts w:ascii="Arial" w:hAnsi="Arial" w:cs="Arial"/>
                      <w:b/>
                      <w:color w:val="808080"/>
                      <w:sz w:val="16"/>
                      <w:szCs w:val="16"/>
                    </w:rPr>
                  </w:pPr>
                  <w:r w:rsidRPr="00500D72">
                    <w:rPr>
                      <w:rFonts w:ascii="Arial" w:hAnsi="Arial" w:cs="Arial"/>
                      <w:b/>
                      <w:color w:val="808080"/>
                      <w:sz w:val="16"/>
                      <w:szCs w:val="16"/>
                    </w:rPr>
                    <w:t>MAJITEL VP:</w:t>
                  </w:r>
                </w:p>
                <w:p w:rsidR="00A9035B" w:rsidRPr="00500D72" w:rsidRDefault="00A9035B" w:rsidP="00A9035B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A9035B" w:rsidRPr="00C80AD1" w:rsidRDefault="00A9035B" w:rsidP="00A9035B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80AD1">
                    <w:rPr>
                      <w:rFonts w:ascii="Arial" w:hAnsi="Arial" w:cs="Arial"/>
                      <w:b/>
                      <w:color w:val="808080"/>
                      <w:sz w:val="18"/>
                      <w:szCs w:val="18"/>
                    </w:rPr>
                    <w:t>Jméno</w:t>
                  </w:r>
                  <w:r w:rsidRPr="00C80AD1">
                    <w:rPr>
                      <w:rFonts w:ascii="Arial" w:hAnsi="Arial" w:cs="Arial"/>
                      <w:b/>
                      <w:color w:val="808080"/>
                      <w:sz w:val="18"/>
                      <w:szCs w:val="18"/>
                    </w:rPr>
                    <w:tab/>
                  </w:r>
                  <w:r w:rsidRPr="00C80AD1">
                    <w:rPr>
                      <w:rFonts w:ascii="Arial" w:hAnsi="Arial" w:cs="Arial"/>
                      <w:b/>
                      <w:color w:val="808080"/>
                      <w:sz w:val="18"/>
                      <w:szCs w:val="18"/>
                    </w:rPr>
                    <w:tab/>
                  </w:r>
                </w:p>
                <w:p w:rsidR="00A9035B" w:rsidRPr="00500D72" w:rsidRDefault="00A9035B" w:rsidP="00A9035B">
                  <w:pPr>
                    <w:rPr>
                      <w:rFonts w:ascii="Arial" w:hAnsi="Arial" w:cs="Arial"/>
                      <w:b/>
                      <w:color w:val="808080"/>
                      <w:sz w:val="16"/>
                      <w:szCs w:val="16"/>
                    </w:rPr>
                  </w:pPr>
                </w:p>
                <w:p w:rsidR="00A9035B" w:rsidRPr="00C80AD1" w:rsidRDefault="00A9035B" w:rsidP="00A9035B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80AD1">
                    <w:rPr>
                      <w:rFonts w:ascii="Arial" w:hAnsi="Arial" w:cs="Arial"/>
                      <w:b/>
                      <w:color w:val="808080"/>
                      <w:sz w:val="18"/>
                      <w:szCs w:val="18"/>
                    </w:rPr>
                    <w:t>Bydliště</w:t>
                  </w:r>
                  <w:r w:rsidRPr="00C80AD1">
                    <w:rPr>
                      <w:rFonts w:ascii="Arial" w:hAnsi="Arial" w:cs="Arial"/>
                      <w:b/>
                      <w:color w:val="808080"/>
                      <w:sz w:val="18"/>
                      <w:szCs w:val="18"/>
                    </w:rPr>
                    <w:tab/>
                  </w:r>
                  <w:r w:rsidRPr="00C80AD1">
                    <w:rPr>
                      <w:rFonts w:ascii="Arial" w:hAnsi="Arial" w:cs="Arial"/>
                      <w:b/>
                      <w:color w:val="808080"/>
                      <w:sz w:val="18"/>
                      <w:szCs w:val="18"/>
                    </w:rPr>
                    <w:tab/>
                  </w:r>
                </w:p>
                <w:p w:rsidR="00A9035B" w:rsidRPr="00C80AD1" w:rsidRDefault="00A9035B" w:rsidP="00A9035B">
                  <w:pPr>
                    <w:ind w:left="708" w:firstLine="708"/>
                    <w:rPr>
                      <w:rFonts w:ascii="Arial" w:hAnsi="Arial" w:cs="Arial"/>
                      <w:b/>
                      <w:color w:val="808080"/>
                      <w:sz w:val="18"/>
                      <w:szCs w:val="18"/>
                    </w:rPr>
                  </w:pPr>
                </w:p>
                <w:p w:rsidR="00A9035B" w:rsidRPr="00500D72" w:rsidRDefault="00A9035B" w:rsidP="00A9035B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A9035B" w:rsidRPr="00C80AD1" w:rsidRDefault="00A9035B" w:rsidP="00A9035B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80AD1">
                    <w:rPr>
                      <w:rFonts w:ascii="Arial" w:hAnsi="Arial" w:cs="Arial"/>
                      <w:b/>
                      <w:color w:val="808080"/>
                      <w:sz w:val="18"/>
                      <w:szCs w:val="18"/>
                    </w:rPr>
                    <w:t>Rodné číslo</w:t>
                  </w:r>
                  <w:r w:rsidRPr="00C80AD1">
                    <w:rPr>
                      <w:rFonts w:ascii="Arial" w:hAnsi="Arial" w:cs="Arial"/>
                      <w:b/>
                      <w:color w:val="808080"/>
                      <w:sz w:val="18"/>
                      <w:szCs w:val="18"/>
                    </w:rPr>
                    <w:tab/>
                  </w:r>
                </w:p>
                <w:p w:rsidR="00A9035B" w:rsidRPr="00500D72" w:rsidRDefault="00A9035B" w:rsidP="00A9035B">
                  <w:pPr>
                    <w:rPr>
                      <w:rFonts w:ascii="Arial" w:hAnsi="Arial" w:cs="Arial"/>
                      <w:b/>
                      <w:color w:val="808080"/>
                      <w:sz w:val="16"/>
                      <w:szCs w:val="16"/>
                    </w:rPr>
                  </w:pPr>
                </w:p>
                <w:p w:rsidR="00A9035B" w:rsidRPr="00C80AD1" w:rsidRDefault="00A9035B" w:rsidP="00A9035B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80AD1">
                    <w:rPr>
                      <w:rFonts w:ascii="Arial" w:hAnsi="Arial" w:cs="Arial"/>
                      <w:b/>
                      <w:color w:val="808080"/>
                      <w:sz w:val="18"/>
                      <w:szCs w:val="18"/>
                    </w:rPr>
                    <w:t>VP předán dne</w:t>
                  </w:r>
                  <w:r w:rsidRPr="00C80AD1">
                    <w:rPr>
                      <w:rFonts w:ascii="Arial" w:hAnsi="Arial" w:cs="Arial"/>
                      <w:b/>
                      <w:color w:val="808080"/>
                      <w:sz w:val="18"/>
                      <w:szCs w:val="18"/>
                    </w:rPr>
                    <w:tab/>
                  </w:r>
                </w:p>
                <w:p w:rsidR="00A9035B" w:rsidRPr="00500D72" w:rsidRDefault="00A9035B" w:rsidP="00A9035B">
                  <w:pP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</w:pPr>
                  <w:r w:rsidRPr="00500D72"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______________________</w:t>
                  </w:r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_______________________</w:t>
                  </w:r>
                </w:p>
                <w:p w:rsidR="00A9035B" w:rsidRPr="00500D72" w:rsidRDefault="00A9035B" w:rsidP="00A9035B">
                  <w:pPr>
                    <w:ind w:left="142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  <w:p w:rsidR="00A9035B" w:rsidRPr="00500D72" w:rsidRDefault="00A9035B" w:rsidP="00A9035B">
                  <w:pPr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500D72">
                    <w:rPr>
                      <w:rFonts w:ascii="Arial" w:hAnsi="Arial" w:cs="Arial"/>
                      <w:b/>
                      <w:sz w:val="14"/>
                      <w:szCs w:val="14"/>
                    </w:rPr>
                    <w:t>Podle vyhlášky 388/2011 Sb. o provedení některých ustanovení zákona 329/2011 Sb. o poskytování dávek osobám se zdravotním postižením je VODICÍ PES zvláštní pomůckou pro NEVIDOMÉ a ZRAKOVĚ POSTIŽENÉ a držitel tohoto psa má právo užívat těchto výhod:</w:t>
                  </w:r>
                </w:p>
                <w:p w:rsidR="00A9035B" w:rsidRPr="00500D72" w:rsidRDefault="00A9035B" w:rsidP="00A9035B">
                  <w:pPr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</w:p>
                <w:p w:rsidR="00A9035B" w:rsidRPr="00500D72" w:rsidRDefault="00A9035B" w:rsidP="00A9035B">
                  <w:pPr>
                    <w:ind w:left="142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1.</w:t>
                  </w:r>
                  <w:r w:rsidRPr="00500D72">
                    <w:rPr>
                      <w:rFonts w:ascii="Arial" w:hAnsi="Arial" w:cs="Arial"/>
                      <w:sz w:val="14"/>
                      <w:szCs w:val="14"/>
                    </w:rPr>
                    <w:t xml:space="preserve"> Vodicí pes jako průvodce nevidomého je bezplatně přepravován všemi druhy hromadné dopravy bez výjimky (včetně lůžkových a lehátkových vozů ČD). V prostředcích hromadné dopravy má nevidomý s vodicím psem přednostní právo na přepravu před ostatními cestujícími se psy. </w:t>
                  </w:r>
                </w:p>
                <w:p w:rsidR="00A9035B" w:rsidRPr="00500D72" w:rsidRDefault="00A9035B" w:rsidP="00A9035B">
                  <w:pPr>
                    <w:ind w:left="142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  <w:p w:rsidR="00A9035B" w:rsidRPr="00C80AD1" w:rsidRDefault="00A9035B" w:rsidP="00A9035B">
                  <w:pPr>
                    <w:ind w:left="142"/>
                    <w:jc w:val="both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2.</w:t>
                  </w:r>
                  <w:r w:rsidRPr="00500D72">
                    <w:rPr>
                      <w:rFonts w:ascii="Arial" w:hAnsi="Arial" w:cs="Arial"/>
                      <w:sz w:val="14"/>
                      <w:szCs w:val="14"/>
                    </w:rPr>
                    <w:t xml:space="preserve">Podle </w:t>
                  </w:r>
                  <w:r w:rsidRPr="00500D72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Nařízení Evropského parlamentu a Rady ES č.852/2004 o hygieně potravin je vodicím psům povolen vstup do míst běžně přístupných spotřebiteli. </w:t>
                  </w:r>
                </w:p>
                <w:p w:rsidR="00A9035B" w:rsidRPr="00500D72" w:rsidRDefault="00A9035B" w:rsidP="00A9035B">
                  <w:pPr>
                    <w:ind w:left="142"/>
                    <w:jc w:val="both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  <w:p w:rsidR="00A9035B" w:rsidRPr="00500D72" w:rsidRDefault="00A9035B" w:rsidP="00A9035B">
                  <w:pPr>
                    <w:ind w:left="142"/>
                    <w:jc w:val="both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3.</w:t>
                  </w:r>
                  <w:r w:rsidRPr="00500D72">
                    <w:rPr>
                      <w:rFonts w:ascii="Arial" w:hAnsi="Arial" w:cs="Arial"/>
                      <w:sz w:val="14"/>
                      <w:szCs w:val="14"/>
                    </w:rPr>
                    <w:t xml:space="preserve"> Nevi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>domý s vodicím psem</w:t>
                  </w:r>
                  <w:r w:rsidRPr="00500D72">
                    <w:rPr>
                      <w:rFonts w:ascii="Arial" w:hAnsi="Arial" w:cs="Arial"/>
                      <w:sz w:val="14"/>
                      <w:szCs w:val="14"/>
                    </w:rPr>
                    <w:t xml:space="preserve"> má právo </w:t>
                  </w:r>
                  <w:r w:rsidRPr="00500D72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podle zákona ČR 372/2011 Sb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.</w:t>
                  </w:r>
                  <w:r w:rsidRPr="00500D72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na doprovod a přítomnost vodicího psa ve zdravotnickém zařízení podle jeho vnitřního řádu. </w:t>
                  </w:r>
                </w:p>
                <w:p w:rsidR="00A9035B" w:rsidRPr="00500D72" w:rsidRDefault="00A9035B" w:rsidP="00A9035B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A9035B" w:rsidRDefault="00A9035B" w:rsidP="00A9035B">
      <w:pPr>
        <w:jc w:val="both"/>
        <w:rPr>
          <w:rFonts w:ascii="Arial" w:hAnsi="Arial" w:cs="Arial"/>
          <w:iCs/>
          <w:color w:val="000000"/>
        </w:rPr>
      </w:pPr>
    </w:p>
    <w:p w:rsidR="00A9035B" w:rsidRDefault="00A9035B" w:rsidP="00A9035B">
      <w:pPr>
        <w:jc w:val="both"/>
        <w:rPr>
          <w:rFonts w:ascii="Arial" w:hAnsi="Arial" w:cs="Arial"/>
          <w:iCs/>
          <w:color w:val="000000"/>
        </w:rPr>
      </w:pPr>
    </w:p>
    <w:p w:rsidR="00A9035B" w:rsidRDefault="00A9035B" w:rsidP="00A9035B">
      <w:pPr>
        <w:jc w:val="both"/>
        <w:rPr>
          <w:rFonts w:ascii="Arial" w:hAnsi="Arial" w:cs="Arial"/>
          <w:iCs/>
          <w:color w:val="000000"/>
        </w:rPr>
      </w:pPr>
    </w:p>
    <w:p w:rsidR="00A9035B" w:rsidRDefault="00A9035B" w:rsidP="00A9035B">
      <w:pPr>
        <w:jc w:val="both"/>
        <w:rPr>
          <w:rFonts w:ascii="Arial" w:hAnsi="Arial" w:cs="Arial"/>
          <w:iCs/>
          <w:color w:val="000000"/>
        </w:rPr>
      </w:pPr>
    </w:p>
    <w:p w:rsidR="00A9035B" w:rsidRDefault="00A9035B" w:rsidP="00A9035B">
      <w:pPr>
        <w:jc w:val="both"/>
        <w:rPr>
          <w:rFonts w:ascii="Arial" w:hAnsi="Arial" w:cs="Arial"/>
          <w:iCs/>
          <w:color w:val="000000"/>
        </w:rPr>
      </w:pPr>
    </w:p>
    <w:p w:rsidR="00A9035B" w:rsidRDefault="00A9035B" w:rsidP="00A9035B">
      <w:pPr>
        <w:jc w:val="both"/>
        <w:rPr>
          <w:rFonts w:ascii="Arial" w:hAnsi="Arial" w:cs="Arial"/>
          <w:iCs/>
          <w:color w:val="000000"/>
        </w:rPr>
      </w:pPr>
    </w:p>
    <w:p w:rsidR="00A9035B" w:rsidRDefault="00A9035B" w:rsidP="00A9035B">
      <w:pPr>
        <w:jc w:val="both"/>
        <w:rPr>
          <w:rFonts w:ascii="Arial" w:hAnsi="Arial" w:cs="Arial"/>
          <w:iCs/>
          <w:color w:val="000000"/>
        </w:rPr>
      </w:pPr>
    </w:p>
    <w:p w:rsidR="00A9035B" w:rsidRDefault="00A9035B" w:rsidP="00A9035B">
      <w:pPr>
        <w:jc w:val="both"/>
        <w:rPr>
          <w:rFonts w:ascii="Arial" w:hAnsi="Arial" w:cs="Arial"/>
          <w:iCs/>
          <w:color w:val="000000"/>
        </w:rPr>
      </w:pPr>
    </w:p>
    <w:p w:rsidR="00A9035B" w:rsidRDefault="00A9035B" w:rsidP="00A9035B">
      <w:pPr>
        <w:jc w:val="both"/>
        <w:rPr>
          <w:rFonts w:ascii="Arial" w:hAnsi="Arial" w:cs="Arial"/>
          <w:iCs/>
          <w:color w:val="000000"/>
        </w:rPr>
      </w:pPr>
    </w:p>
    <w:p w:rsidR="00A9035B" w:rsidRDefault="00A9035B" w:rsidP="00A9035B">
      <w:pPr>
        <w:jc w:val="both"/>
        <w:rPr>
          <w:rFonts w:ascii="Arial" w:hAnsi="Arial" w:cs="Arial"/>
          <w:iCs/>
          <w:color w:val="000000"/>
        </w:rPr>
      </w:pPr>
    </w:p>
    <w:p w:rsidR="00A9035B" w:rsidRDefault="00A9035B" w:rsidP="00A9035B">
      <w:pPr>
        <w:jc w:val="both"/>
        <w:rPr>
          <w:rFonts w:ascii="Arial" w:hAnsi="Arial" w:cs="Arial"/>
          <w:iCs/>
          <w:color w:val="000000"/>
        </w:rPr>
      </w:pPr>
    </w:p>
    <w:p w:rsidR="00A9035B" w:rsidRDefault="00A9035B" w:rsidP="00A9035B">
      <w:pPr>
        <w:jc w:val="both"/>
        <w:rPr>
          <w:rFonts w:ascii="Arial" w:hAnsi="Arial" w:cs="Arial"/>
          <w:iCs/>
          <w:color w:val="000000"/>
        </w:rPr>
      </w:pPr>
    </w:p>
    <w:p w:rsidR="00A9035B" w:rsidRDefault="00A9035B" w:rsidP="00A9035B">
      <w:pPr>
        <w:jc w:val="both"/>
        <w:rPr>
          <w:rFonts w:ascii="Arial" w:hAnsi="Arial" w:cs="Arial"/>
          <w:iCs/>
          <w:color w:val="000000"/>
        </w:rPr>
      </w:pPr>
    </w:p>
    <w:p w:rsidR="00A9035B" w:rsidRPr="00C45763" w:rsidRDefault="00A9035B" w:rsidP="00A9035B">
      <w:pPr>
        <w:jc w:val="both"/>
        <w:rPr>
          <w:rFonts w:ascii="Arial" w:hAnsi="Arial" w:cs="Arial"/>
          <w:iCs/>
          <w:color w:val="000000"/>
        </w:rPr>
      </w:pPr>
    </w:p>
    <w:p w:rsidR="00A9035B" w:rsidRDefault="00A9035B" w:rsidP="00A9035B">
      <w:pPr>
        <w:jc w:val="both"/>
        <w:rPr>
          <w:rFonts w:ascii="Arial" w:hAnsi="Arial" w:cs="Arial"/>
          <w:iCs/>
          <w:color w:val="000000"/>
        </w:rPr>
      </w:pPr>
    </w:p>
    <w:p w:rsidR="00A9035B" w:rsidRDefault="00A9035B" w:rsidP="00A9035B">
      <w:pPr>
        <w:jc w:val="both"/>
        <w:rPr>
          <w:rFonts w:ascii="Arial" w:hAnsi="Arial" w:cs="Arial"/>
          <w:iCs/>
          <w:color w:val="000000"/>
        </w:rPr>
      </w:pPr>
    </w:p>
    <w:p w:rsidR="00A9035B" w:rsidRDefault="00A9035B" w:rsidP="00A9035B">
      <w:pPr>
        <w:jc w:val="both"/>
        <w:rPr>
          <w:rFonts w:ascii="Arial" w:hAnsi="Arial" w:cs="Arial"/>
          <w:iCs/>
          <w:color w:val="000000"/>
        </w:rPr>
      </w:pPr>
    </w:p>
    <w:p w:rsidR="00A9035B" w:rsidRDefault="00A9035B" w:rsidP="00A9035B">
      <w:pPr>
        <w:jc w:val="both"/>
        <w:rPr>
          <w:rFonts w:ascii="Arial" w:hAnsi="Arial" w:cs="Arial"/>
          <w:iCs/>
          <w:color w:val="000000"/>
        </w:rPr>
      </w:pPr>
    </w:p>
    <w:p w:rsidR="00A9035B" w:rsidRDefault="00A9035B" w:rsidP="00A9035B">
      <w:pPr>
        <w:tabs>
          <w:tab w:val="right" w:pos="9072"/>
        </w:tabs>
        <w:jc w:val="both"/>
        <w:rPr>
          <w:rFonts w:ascii="Arial" w:hAnsi="Arial" w:cs="Arial"/>
          <w:iCs/>
          <w:color w:val="000000"/>
        </w:rPr>
      </w:pPr>
      <w:r>
        <w:rPr>
          <w:rFonts w:ascii="Arial" w:hAnsi="Arial" w:cs="Arial"/>
          <w:iCs/>
          <w:color w:val="000000"/>
        </w:rPr>
        <w:t>Vzory očkovacích průkazů</w:t>
      </w:r>
      <w:r>
        <w:rPr>
          <w:rFonts w:ascii="Arial" w:hAnsi="Arial" w:cs="Arial"/>
          <w:iCs/>
          <w:color w:val="000000"/>
        </w:rPr>
        <w:tab/>
      </w:r>
    </w:p>
    <w:p w:rsidR="00A9035B" w:rsidRDefault="00A9035B" w:rsidP="00A9035B">
      <w:pPr>
        <w:tabs>
          <w:tab w:val="right" w:pos="9072"/>
        </w:tabs>
        <w:jc w:val="both"/>
        <w:rPr>
          <w:rFonts w:ascii="Arial" w:hAnsi="Arial" w:cs="Arial"/>
          <w:iCs/>
          <w:color w:val="000000"/>
        </w:rPr>
      </w:pPr>
    </w:p>
    <w:p w:rsidR="00A9035B" w:rsidRDefault="00A9035B" w:rsidP="00A9035B">
      <w:pPr>
        <w:tabs>
          <w:tab w:val="right" w:pos="9072"/>
        </w:tabs>
        <w:jc w:val="both"/>
        <w:rPr>
          <w:rFonts w:ascii="Arial" w:hAnsi="Arial" w:cs="Arial"/>
          <w:iCs/>
          <w:color w:val="000000"/>
        </w:rPr>
      </w:pPr>
    </w:p>
    <w:p w:rsidR="00A9035B" w:rsidRDefault="00A9035B" w:rsidP="00A9035B">
      <w:pPr>
        <w:jc w:val="both"/>
        <w:rPr>
          <w:rFonts w:ascii="Arial" w:hAnsi="Arial" w:cs="Arial"/>
          <w:iCs/>
          <w:color w:val="000000"/>
        </w:rPr>
      </w:pPr>
    </w:p>
    <w:p w:rsidR="00A9035B" w:rsidRDefault="00A9035B" w:rsidP="00A9035B">
      <w:pPr>
        <w:jc w:val="both"/>
        <w:rPr>
          <w:rFonts w:ascii="Arial" w:hAnsi="Arial" w:cs="Arial"/>
          <w:iCs/>
          <w:color w:val="000000"/>
        </w:rPr>
      </w:pPr>
      <w:r>
        <w:rPr>
          <w:rFonts w:ascii="Arial" w:hAnsi="Arial" w:cs="Arial"/>
          <w:iCs/>
          <w:noProof/>
          <w:color w:val="000000"/>
        </w:rPr>
        <w:drawing>
          <wp:inline distT="0" distB="0" distL="0" distR="0">
            <wp:extent cx="5915025" cy="2057400"/>
            <wp:effectExtent l="19050" t="0" r="9525" b="0"/>
            <wp:docPr id="22" name="obrázek 1" descr="milan_prukaz_VP_obe_str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lan_prukaz_VP_obe_stran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35B" w:rsidRDefault="00A9035B" w:rsidP="00A9035B">
      <w:pPr>
        <w:jc w:val="both"/>
        <w:rPr>
          <w:rFonts w:ascii="Arial" w:hAnsi="Arial" w:cs="Arial"/>
          <w:iCs/>
          <w:color w:val="000000"/>
        </w:rPr>
      </w:pPr>
    </w:p>
    <w:p w:rsidR="00A9035B" w:rsidRDefault="00A9035B" w:rsidP="00A9035B">
      <w:pPr>
        <w:jc w:val="both"/>
        <w:rPr>
          <w:rFonts w:ascii="Arial" w:hAnsi="Arial" w:cs="Arial"/>
          <w:iCs/>
          <w:color w:val="000000"/>
        </w:rPr>
      </w:pPr>
    </w:p>
    <w:p w:rsidR="00A9035B" w:rsidRPr="00A9035B" w:rsidRDefault="00A9035B" w:rsidP="00A9035B">
      <w:pPr>
        <w:jc w:val="center"/>
        <w:rPr>
          <w:rFonts w:ascii="Arial" w:hAnsi="Arial" w:cs="Arial"/>
          <w:b/>
          <w:iCs/>
          <w:color w:val="000000"/>
          <w:sz w:val="22"/>
        </w:rPr>
      </w:pPr>
      <w:r w:rsidRPr="001A24E0">
        <w:rPr>
          <w:rFonts w:ascii="Arial" w:hAnsi="Arial" w:cs="Arial"/>
          <w:b/>
          <w:iCs/>
          <w:color w:val="000000"/>
          <w:sz w:val="22"/>
        </w:rPr>
        <w:t>Vzory platných očkovacích průkazů</w:t>
      </w:r>
      <w:r>
        <w:rPr>
          <w:rFonts w:ascii="Arial" w:hAnsi="Arial" w:cs="Arial"/>
          <w:iCs/>
          <w:noProof/>
          <w:color w:val="000000"/>
        </w:rPr>
        <w:drawing>
          <wp:inline distT="0" distB="0" distL="0" distR="0">
            <wp:extent cx="5915025" cy="2257425"/>
            <wp:effectExtent l="19050" t="0" r="9525" b="0"/>
            <wp:docPr id="23" name="obrázek 3" descr="ockovaci_prukazy_p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ckovaci_prukazy_ps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F63" w:rsidRDefault="00415F63"/>
    <w:sectPr w:rsidR="00415F63" w:rsidSect="00415F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211208"/>
    <w:multiLevelType w:val="hybridMultilevel"/>
    <w:tmpl w:val="E06290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A9035B"/>
    <w:rsid w:val="00370B4A"/>
    <w:rsid w:val="00415F63"/>
    <w:rsid w:val="00A90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903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9035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035B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495</Words>
  <Characters>2925</Characters>
  <Application>Microsoft Office Word</Application>
  <DocSecurity>0</DocSecurity>
  <Lines>24</Lines>
  <Paragraphs>6</Paragraphs>
  <ScaleCrop>false</ScaleCrop>
  <Company/>
  <LinksUpToDate>false</LinksUpToDate>
  <CharactersWithSpaces>3414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</dc:creator>
  <cp:keywords/>
  <dc:description/>
  <cp:lastModifiedBy>JA</cp:lastModifiedBy>
  <cp:revision>2</cp:revision>
  <dcterms:created xsi:type="dcterms:W3CDTF">2013-10-05T14:12:00Z</dcterms:created>
  <dcterms:modified xsi:type="dcterms:W3CDTF">2013-10-05T14:12:00Z</dcterms:modified>
</cp:coreProperties>
</file>