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65" w:rsidRDefault="00831D91">
      <w:r>
        <w:t xml:space="preserve">Výroční zpráva 2008- </w:t>
      </w:r>
      <w:r w:rsidR="00D530DE">
        <w:t>opatřování a distribuce PBSC:</w:t>
      </w:r>
    </w:p>
    <w:p w:rsidR="00831D91" w:rsidRDefault="00831D91"/>
    <w:p w:rsidR="00831D91" w:rsidRDefault="00831D91">
      <w:r>
        <w:t xml:space="preserve">V roce 2008 bylo v provozu autotransfuzní jednotky IKEM provedeno </w:t>
      </w:r>
      <w:proofErr w:type="gramStart"/>
      <w:r>
        <w:t xml:space="preserve">celkem  </w:t>
      </w:r>
      <w:r w:rsidR="00BE6316">
        <w:t>6</w:t>
      </w:r>
      <w:r>
        <w:t xml:space="preserve"> autologních</w:t>
      </w:r>
      <w:proofErr w:type="gramEnd"/>
      <w:r>
        <w:t xml:space="preserve"> separací PBSC </w:t>
      </w:r>
      <w:r w:rsidR="009E49E8">
        <w:t xml:space="preserve">u </w:t>
      </w:r>
      <w:r w:rsidR="00BE6316">
        <w:t>4</w:t>
      </w:r>
      <w:r w:rsidR="009E49E8">
        <w:t xml:space="preserve"> pacientů</w:t>
      </w:r>
      <w:r>
        <w:t xml:space="preserve">.  </w:t>
      </w:r>
    </w:p>
    <w:p w:rsidR="00831D91" w:rsidRDefault="00BE6316">
      <w:r>
        <w:t>2</w:t>
      </w:r>
      <w:r w:rsidR="00831D91">
        <w:t>x se jednalo o buňky k přímému použití u pacienta IKEM Praha, 4x byly buňky předány ke</w:t>
      </w:r>
      <w:r>
        <w:t xml:space="preserve"> zpracování a</w:t>
      </w:r>
      <w:r w:rsidR="00831D91">
        <w:t xml:space="preserve"> kryokonzervaci do jiného tkáňového zařízení</w:t>
      </w:r>
      <w:r>
        <w:t xml:space="preserve"> (</w:t>
      </w:r>
      <w:r w:rsidR="00831D91">
        <w:t xml:space="preserve"> FNKV</w:t>
      </w:r>
      <w:r>
        <w:t>)</w:t>
      </w:r>
      <w:r w:rsidR="00831D91">
        <w:t xml:space="preserve">. </w:t>
      </w:r>
    </w:p>
    <w:p w:rsidR="00831D91" w:rsidRDefault="00831D91">
      <w:r>
        <w:t>Nebyl zaznamenán a hlášen žádný nežádoucí účinek.</w:t>
      </w:r>
    </w:p>
    <w:p w:rsidR="00831D91" w:rsidRDefault="009E49E8">
      <w:r>
        <w:t xml:space="preserve">Autotransfuzní jednotka neopatřuje PBSC </w:t>
      </w:r>
      <w:proofErr w:type="gramStart"/>
      <w:r>
        <w:t>pro  další</w:t>
      </w:r>
      <w:proofErr w:type="gramEnd"/>
      <w:r>
        <w:t xml:space="preserve"> výrobu léčivých přípravků.</w:t>
      </w:r>
    </w:p>
    <w:p w:rsidR="00831D91" w:rsidRDefault="00831D91"/>
    <w:sectPr w:rsidR="00831D91" w:rsidSect="005E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D91"/>
    <w:rsid w:val="005608FD"/>
    <w:rsid w:val="005E6965"/>
    <w:rsid w:val="00831D91"/>
    <w:rsid w:val="009E49E8"/>
    <w:rsid w:val="00BE6316"/>
    <w:rsid w:val="00D530DE"/>
    <w:rsid w:val="00DA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9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Nečasová</dc:creator>
  <cp:keywords/>
  <dc:description/>
  <cp:lastModifiedBy>ikem</cp:lastModifiedBy>
  <cp:revision>2</cp:revision>
  <dcterms:created xsi:type="dcterms:W3CDTF">2009-04-01T07:42:00Z</dcterms:created>
  <dcterms:modified xsi:type="dcterms:W3CDTF">2009-04-01T07:42:00Z</dcterms:modified>
</cp:coreProperties>
</file>